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5D5" w:rsidRDefault="00F825D5">
      <w:pPr>
        <w:pStyle w:val="01aHeadline1Zeile"/>
        <w:jc w:val="both"/>
      </w:pPr>
    </w:p>
    <w:p w:rsidR="00F825D5" w:rsidRDefault="00F825D5">
      <w:pPr>
        <w:pStyle w:val="01aHeadline1Zeile"/>
      </w:pPr>
      <w:r>
        <w:t>ÖSTERReichische BUNDESMEISTERSCHAFT</w:t>
      </w:r>
    </w:p>
    <w:p w:rsidR="00F825D5" w:rsidRDefault="00F825D5">
      <w:pPr>
        <w:pStyle w:val="01aHeadline1Zeile"/>
      </w:pPr>
      <w:r>
        <w:t>DER LÄNDLICHEN REITER</w:t>
      </w:r>
    </w:p>
    <w:p w:rsidR="00F825D5" w:rsidRDefault="00F825D5">
      <w:pPr>
        <w:pStyle w:val="01aHeadline1Zeile"/>
      </w:pPr>
      <w:r>
        <w:t>in der vielseitigkeit Warmblut</w:t>
      </w:r>
    </w:p>
    <w:p w:rsidR="00F825D5" w:rsidRDefault="00F825D5">
      <w:pPr>
        <w:pStyle w:val="01aHeadline1Zeile"/>
      </w:pPr>
      <w:r>
        <w:t>201</w:t>
      </w:r>
      <w:r w:rsidR="00AE7572">
        <w:t>7</w:t>
      </w:r>
    </w:p>
    <w:p w:rsidR="00F825D5" w:rsidRDefault="00F825D5">
      <w:pPr>
        <w:pStyle w:val="01aHeadline1Zeile"/>
      </w:pPr>
    </w:p>
    <w:p w:rsidR="00F825D5" w:rsidRDefault="00F825D5">
      <w:pPr>
        <w:tabs>
          <w:tab w:val="clear" w:pos="100"/>
          <w:tab w:val="clear" w:pos="300"/>
        </w:tabs>
        <w:ind w:left="426" w:hanging="426"/>
        <w:rPr>
          <w:rFonts w:ascii="FranklinGothicDemiComp" w:hAnsi="FranklinGothicDemiComp"/>
        </w:rPr>
      </w:pPr>
    </w:p>
    <w:p w:rsidR="00F825D5" w:rsidRPr="00F825D5" w:rsidRDefault="00F825D5">
      <w:pPr>
        <w:pStyle w:val="04TextFett"/>
        <w:rPr>
          <w:b/>
        </w:rPr>
      </w:pPr>
      <w:r w:rsidRPr="00F825D5">
        <w:rPr>
          <w:b/>
        </w:rPr>
        <w:t>1. Teilnahmeberechtigung:</w:t>
      </w:r>
    </w:p>
    <w:p w:rsidR="00F825D5" w:rsidRDefault="00A53AB1">
      <w:r>
        <w:tab/>
        <w:t>1.1 Teilnahmeberechtigt sind alle Reiter, die die österreichische Staatsbürgerschaft und eine für das Austragungsjahr gültige österreichische Lizenz besitzen, die für die ausgeschriebene Klasse notwendige Startberechtigung haben und</w:t>
      </w:r>
      <w:r w:rsidR="00F825D5">
        <w:t xml:space="preserve"> Stammmitglied eines ländl. Vereines jenes LFV sind, für den sie genannt wurden</w:t>
      </w:r>
      <w:r>
        <w:t>.</w:t>
      </w:r>
      <w:r w:rsidR="0053089D">
        <w:br/>
      </w:r>
    </w:p>
    <w:p w:rsidR="00F825D5" w:rsidRDefault="00A53AB1">
      <w:r>
        <w:t>1.2</w:t>
      </w:r>
      <w:r w:rsidR="00F825D5">
        <w:t xml:space="preserve"> Jeder Landesverein der ländlichen Reiter darf zwei Mannschaften nennen.</w:t>
      </w:r>
      <w:r w:rsidR="0053089D">
        <w:br/>
      </w:r>
      <w:r w:rsidR="00F825D5">
        <w:t xml:space="preserve"> </w:t>
      </w:r>
    </w:p>
    <w:p w:rsidR="00F825D5" w:rsidRDefault="00A53AB1">
      <w:r>
        <w:t>1.3</w:t>
      </w:r>
      <w:r w:rsidR="00F825D5">
        <w:t xml:space="preserve"> Jeder Reiter ist nur in einer Mannschaft </w:t>
      </w:r>
      <w:r w:rsidR="002D221A">
        <w:t xml:space="preserve">und nur mit einem Pferd </w:t>
      </w:r>
      <w:r w:rsidR="00F825D5">
        <w:t>startberechtigt.</w:t>
      </w:r>
      <w:r w:rsidR="0053089D">
        <w:br/>
      </w:r>
    </w:p>
    <w:p w:rsidR="00F825D5" w:rsidRDefault="00F825D5">
      <w:r>
        <w:t>1.</w:t>
      </w:r>
      <w:r w:rsidR="00A53AB1">
        <w:t>4</w:t>
      </w:r>
      <w:r>
        <w:t xml:space="preserve"> </w:t>
      </w:r>
      <w:r w:rsidR="00A53AB1">
        <w:t>Jede</w:t>
      </w:r>
      <w:r>
        <w:t xml:space="preserve"> Mannschaft </w:t>
      </w:r>
      <w:r w:rsidR="00A53AB1">
        <w:t xml:space="preserve">besteht aus mindestens </w:t>
      </w:r>
      <w:r w:rsidR="001F3D46">
        <w:t>3</w:t>
      </w:r>
      <w:r w:rsidR="00A53AB1">
        <w:t xml:space="preserve">, </w:t>
      </w:r>
      <w:r>
        <w:t xml:space="preserve">höchstens </w:t>
      </w:r>
      <w:r w:rsidR="001F3D46">
        <w:t>4</w:t>
      </w:r>
      <w:r>
        <w:t xml:space="preserve"> Reitern</w:t>
      </w:r>
      <w:r w:rsidR="00AC62A0">
        <w:t xml:space="preserve"> und ebenso vielen Pferden</w:t>
      </w:r>
      <w:r w:rsidR="001F3D46">
        <w:t>.</w:t>
      </w:r>
      <w:r w:rsidR="0053089D">
        <w:br/>
      </w:r>
    </w:p>
    <w:p w:rsidR="00A53AB1" w:rsidRDefault="00F825D5">
      <w:r>
        <w:tab/>
        <w:t>1.</w:t>
      </w:r>
      <w:r w:rsidR="00A53AB1">
        <w:t>5</w:t>
      </w:r>
      <w:r>
        <w:t xml:space="preserve"> Alle Pferde  die im Pferderegister des </w:t>
      </w:r>
      <w:r w:rsidR="00AC62A0">
        <w:t>Österreichischen Pferdesportverbandes (</w:t>
      </w:r>
      <w:r>
        <w:t>OEPS</w:t>
      </w:r>
      <w:r w:rsidR="00AC62A0">
        <w:t>)</w:t>
      </w:r>
      <w:r>
        <w:t xml:space="preserve"> eingetragen sind und die für die ausgeschriebene Klasse notwendige Startberech</w:t>
      </w:r>
      <w:r w:rsidR="00A53AB1">
        <w:t>tigung haben.</w:t>
      </w:r>
    </w:p>
    <w:p w:rsidR="00A53AB1" w:rsidRDefault="00A53AB1"/>
    <w:p w:rsidR="000E4B3D" w:rsidRDefault="00A53AB1">
      <w:r>
        <w:t>1.6</w:t>
      </w:r>
      <w:r w:rsidR="00F825D5">
        <w:t xml:space="preserve"> </w:t>
      </w:r>
      <w:r w:rsidR="000E4B3D" w:rsidRPr="000E4B3D">
        <w:rPr>
          <w:b/>
        </w:rPr>
        <w:t>Alle teilnehmenden</w:t>
      </w:r>
      <w:r w:rsidR="000E4B3D">
        <w:t xml:space="preserve"> </w:t>
      </w:r>
      <w:r w:rsidR="0076297E">
        <w:rPr>
          <w:b/>
        </w:rPr>
        <w:t>Pferde</w:t>
      </w:r>
      <w:r w:rsidR="00F825D5" w:rsidRPr="008B4327">
        <w:rPr>
          <w:b/>
        </w:rPr>
        <w:t xml:space="preserve"> </w:t>
      </w:r>
      <w:r w:rsidR="000E4B3D">
        <w:rPr>
          <w:b/>
        </w:rPr>
        <w:t>müssen</w:t>
      </w:r>
      <w:r w:rsidR="00445109" w:rsidRPr="008B4327">
        <w:rPr>
          <w:b/>
        </w:rPr>
        <w:t xml:space="preserve"> österreichischer Abstammung sein und daher über eine</w:t>
      </w:r>
      <w:r w:rsidRPr="008B4327">
        <w:rPr>
          <w:b/>
        </w:rPr>
        <w:t xml:space="preserve"> A-</w:t>
      </w:r>
      <w:r w:rsidR="00F825D5" w:rsidRPr="008B4327">
        <w:rPr>
          <w:b/>
        </w:rPr>
        <w:t xml:space="preserve"> </w:t>
      </w:r>
      <w:r w:rsidR="0076297E">
        <w:rPr>
          <w:b/>
        </w:rPr>
        <w:t>bzw.</w:t>
      </w:r>
      <w:r w:rsidR="00F825D5" w:rsidRPr="008B4327">
        <w:rPr>
          <w:b/>
        </w:rPr>
        <w:t xml:space="preserve"> </w:t>
      </w:r>
      <w:r w:rsidR="00445109" w:rsidRPr="008B4327">
        <w:rPr>
          <w:b/>
        </w:rPr>
        <w:t>ÖP-Nummer verfügen</w:t>
      </w:r>
      <w:r w:rsidR="00445109">
        <w:t>.</w:t>
      </w:r>
      <w:r w:rsidR="002D221A">
        <w:t xml:space="preserve"> </w:t>
      </w:r>
    </w:p>
    <w:p w:rsidR="000E4B3D" w:rsidRDefault="000E4B3D"/>
    <w:p w:rsidR="00F825D5" w:rsidRDefault="00F825D5">
      <w:r>
        <w:t>1.</w:t>
      </w:r>
      <w:r w:rsidR="002D221A">
        <w:t>7</w:t>
      </w:r>
      <w:r>
        <w:t xml:space="preserve"> Pferde, die bei einem </w:t>
      </w:r>
      <w:r w:rsidRPr="008B4327">
        <w:rPr>
          <w:b/>
        </w:rPr>
        <w:t>CCI</w:t>
      </w:r>
      <w:r w:rsidR="00A20C4E">
        <w:rPr>
          <w:b/>
        </w:rPr>
        <w:t>**</w:t>
      </w:r>
      <w:r w:rsidRPr="008B4327">
        <w:rPr>
          <w:b/>
        </w:rPr>
        <w:t>/CIC</w:t>
      </w:r>
      <w:r w:rsidR="00451EFC" w:rsidRPr="008B4327">
        <w:rPr>
          <w:b/>
        </w:rPr>
        <w:t>2</w:t>
      </w:r>
      <w:r w:rsidRPr="008B4327">
        <w:rPr>
          <w:b/>
        </w:rPr>
        <w:t>**</w:t>
      </w:r>
      <w:r w:rsidR="0076297E">
        <w:rPr>
          <w:b/>
        </w:rPr>
        <w:t xml:space="preserve"> bzw. C</w:t>
      </w:r>
      <w:r w:rsidR="00A20C4E">
        <w:rPr>
          <w:b/>
        </w:rPr>
        <w:t>CN</w:t>
      </w:r>
      <w:r w:rsidR="0076297E">
        <w:rPr>
          <w:b/>
        </w:rPr>
        <w:t>**</w:t>
      </w:r>
      <w:r w:rsidR="00451EFC" w:rsidRPr="008B4327">
        <w:rPr>
          <w:b/>
        </w:rPr>
        <w:t xml:space="preserve"> oder höher</w:t>
      </w:r>
      <w:r w:rsidR="00451EFC">
        <w:t xml:space="preserve"> </w:t>
      </w:r>
      <w:r w:rsidR="001A6F6E">
        <w:t>gestartet sind</w:t>
      </w:r>
      <w:r>
        <w:t xml:space="preserve">, sind in der Meisterschaft </w:t>
      </w:r>
      <w:r w:rsidRPr="008B4327">
        <w:rPr>
          <w:b/>
        </w:rPr>
        <w:t>nicht teilnahmeberechtigt</w:t>
      </w:r>
      <w:r>
        <w:t>.</w:t>
      </w:r>
    </w:p>
    <w:p w:rsidR="0053089D" w:rsidRDefault="0053089D"/>
    <w:p w:rsidR="00F825D5" w:rsidRDefault="00F825D5">
      <w:pPr>
        <w:tabs>
          <w:tab w:val="clear" w:pos="100"/>
          <w:tab w:val="clear" w:pos="300"/>
          <w:tab w:val="left" w:pos="1134"/>
          <w:tab w:val="left" w:pos="2268"/>
        </w:tabs>
      </w:pPr>
      <w:r>
        <w:t>1.</w:t>
      </w:r>
      <w:r w:rsidR="002D221A">
        <w:t>8</w:t>
      </w:r>
      <w:r>
        <w:t xml:space="preserve"> Pferde, die an der </w:t>
      </w:r>
      <w:r w:rsidR="007E76D2">
        <w:t>Meisterschaft</w:t>
      </w:r>
      <w:r>
        <w:t xml:space="preserve"> teilnehmen, müssen bis spätestens 1 Stunde vor Beginn des 1. Meisterschafts</w:t>
      </w:r>
      <w:r w:rsidR="0053089D">
        <w:t>bewerbes am Turniergelände sein</w:t>
      </w:r>
      <w:r w:rsidR="00AC62A0">
        <w:t xml:space="preserve"> und dürfen dieses bis zum Ende der Meisterschaft nicht mehr verlassen</w:t>
      </w:r>
      <w:r w:rsidR="0053089D">
        <w:t>.</w:t>
      </w:r>
    </w:p>
    <w:p w:rsidR="0053089D" w:rsidRDefault="0053089D">
      <w:pPr>
        <w:tabs>
          <w:tab w:val="clear" w:pos="100"/>
          <w:tab w:val="clear" w:pos="300"/>
          <w:tab w:val="left" w:pos="1134"/>
          <w:tab w:val="left" w:pos="2268"/>
        </w:tabs>
      </w:pPr>
    </w:p>
    <w:p w:rsidR="00F825D5" w:rsidRPr="00F825D5" w:rsidRDefault="00F825D5">
      <w:pPr>
        <w:pStyle w:val="04TextFett"/>
        <w:rPr>
          <w:b/>
        </w:rPr>
      </w:pPr>
      <w:r w:rsidRPr="00F825D5">
        <w:rPr>
          <w:b/>
        </w:rPr>
        <w:t>2. Titelbewerb</w:t>
      </w:r>
    </w:p>
    <w:p w:rsidR="00451EFC" w:rsidRDefault="00F825D5">
      <w:r>
        <w:tab/>
        <w:t xml:space="preserve">2.1 Die Meisterschaft besteht aus  einer Vielseitigkeitsprüfung der Klasse A </w:t>
      </w:r>
      <w:r w:rsidR="000D3B06">
        <w:t>bzw</w:t>
      </w:r>
      <w:r>
        <w:t xml:space="preserve"> L. Das Ergebnis der </w:t>
      </w:r>
      <w:r w:rsidR="00FA32CF">
        <w:t>Prüfung Klasse A</w:t>
      </w:r>
      <w:r>
        <w:t xml:space="preserve"> wird mit </w:t>
      </w:r>
      <w:r w:rsidR="0053089D" w:rsidRPr="0053089D">
        <w:rPr>
          <w:b/>
        </w:rPr>
        <w:t>1</w:t>
      </w:r>
      <w:r w:rsidRPr="0053089D">
        <w:rPr>
          <w:b/>
        </w:rPr>
        <w:t>,5</w:t>
      </w:r>
      <w:r>
        <w:t xml:space="preserve"> multipliziert.</w:t>
      </w:r>
    </w:p>
    <w:p w:rsidR="00451EFC" w:rsidRDefault="00451EFC"/>
    <w:p w:rsidR="00F825D5" w:rsidRDefault="00451EFC">
      <w:r>
        <w:t xml:space="preserve">2.2 Die Einzeldressur in der Klasse L wird auf einem </w:t>
      </w:r>
      <w:r w:rsidRPr="007E76D2">
        <w:rPr>
          <w:b/>
        </w:rPr>
        <w:t>20x60m</w:t>
      </w:r>
      <w:r>
        <w:t xml:space="preserve"> Dressurviereck mit der Prüfungsaufgabe </w:t>
      </w:r>
      <w:r w:rsidR="007E76D2" w:rsidRPr="007E76D2">
        <w:rPr>
          <w:b/>
        </w:rPr>
        <w:t>FEI 2015 A 1*</w:t>
      </w:r>
      <w:r>
        <w:t xml:space="preserve"> ausgetragen</w:t>
      </w:r>
      <w:r w:rsidR="00EC640B">
        <w:t>.</w:t>
      </w:r>
      <w:r w:rsidR="0053089D">
        <w:br/>
      </w:r>
    </w:p>
    <w:p w:rsidR="00F825D5" w:rsidRDefault="00F825D5">
      <w:r>
        <w:tab/>
        <w:t>2.</w:t>
      </w:r>
      <w:r w:rsidR="007E76D2">
        <w:t>3</w:t>
      </w:r>
      <w:r>
        <w:t xml:space="preserve"> Die Startreihenfolge  wird gelost. </w:t>
      </w:r>
    </w:p>
    <w:p w:rsidR="00845479" w:rsidRDefault="00845479"/>
    <w:p w:rsidR="00F825D5" w:rsidRDefault="00F825D5" w:rsidP="00F00F1B">
      <w:r>
        <w:t>2.</w:t>
      </w:r>
      <w:r w:rsidR="007E76D2">
        <w:t>4</w:t>
      </w:r>
      <w:r>
        <w:t xml:space="preserve"> Die Teilprüfungen sind grundsätzlich in folgender Reihenfolge durchzuführen:  Dressur, Gelände und Springen – Ausnahme witterungsbedingte Änderungen auf Antrag des Veranstalters unter Einbindung des </w:t>
      </w:r>
      <w:r w:rsidR="00AC62A0">
        <w:t xml:space="preserve">jeweiligen </w:t>
      </w:r>
      <w:r>
        <w:t>Reitersprechers beim VS Referenten der Ländlichen Reiter.</w:t>
      </w:r>
      <w:r w:rsidR="0053089D">
        <w:br/>
      </w:r>
      <w:r w:rsidR="0053089D">
        <w:br/>
      </w:r>
    </w:p>
    <w:p w:rsidR="00F825D5" w:rsidRDefault="00F825D5">
      <w:r>
        <w:tab/>
        <w:t>2.</w:t>
      </w:r>
      <w:r w:rsidR="00F00F1B">
        <w:t>5</w:t>
      </w:r>
      <w:r>
        <w:t xml:space="preserve"> Es gibt eine Einzel- und eine Mannschaftswertung</w:t>
      </w:r>
      <w:r w:rsidR="0053089D">
        <w:t>.</w:t>
      </w:r>
      <w:r w:rsidR="0053089D">
        <w:br/>
      </w:r>
    </w:p>
    <w:p w:rsidR="00F825D5" w:rsidRDefault="00F825D5">
      <w:r>
        <w:tab/>
        <w:t>2.</w:t>
      </w:r>
      <w:r w:rsidR="00F00F1B">
        <w:t>6</w:t>
      </w:r>
      <w:r>
        <w:t xml:space="preserve"> Alle Teilprüfungen sind im Freien abzuhalten</w:t>
      </w:r>
      <w:r w:rsidR="0053089D">
        <w:t>.</w:t>
      </w:r>
    </w:p>
    <w:p w:rsidR="0053089D" w:rsidRDefault="0053089D"/>
    <w:p w:rsidR="00F825D5" w:rsidRDefault="00F825D5">
      <w:pPr>
        <w:pStyle w:val="04TextFett"/>
        <w:rPr>
          <w:b/>
        </w:rPr>
      </w:pPr>
      <w:r w:rsidRPr="0053089D">
        <w:rPr>
          <w:b/>
        </w:rPr>
        <w:t>3. Ermittlung des Österreichischen Bundesmeisters der ländlichen Reiter in der Vielseitigkeit</w:t>
      </w:r>
      <w:r w:rsidR="0053089D" w:rsidRPr="0053089D">
        <w:rPr>
          <w:b/>
        </w:rPr>
        <w:t>:</w:t>
      </w:r>
    </w:p>
    <w:p w:rsidR="0053089D" w:rsidRPr="0053089D" w:rsidRDefault="0053089D">
      <w:pPr>
        <w:pStyle w:val="04TextFett"/>
        <w:rPr>
          <w:b/>
        </w:rPr>
      </w:pPr>
    </w:p>
    <w:p w:rsidR="00F825D5" w:rsidRDefault="00F825D5">
      <w:r>
        <w:tab/>
        <w:t xml:space="preserve">3.1 Als </w:t>
      </w:r>
      <w:r w:rsidRPr="007E76D2">
        <w:rPr>
          <w:b/>
        </w:rPr>
        <w:t>Österreichischer Bundesmeister - MANNSCHAFT</w:t>
      </w:r>
      <w:r>
        <w:t xml:space="preserve">- der ländlichen Reiter </w:t>
      </w:r>
      <w:r w:rsidR="0053089D">
        <w:t>in der Vielseitigkeit</w:t>
      </w:r>
      <w:r>
        <w:t xml:space="preserve"> gilt jene Mannschaft, die aus  den</w:t>
      </w:r>
      <w:r w:rsidR="0076297E">
        <w:t xml:space="preserve"> </w:t>
      </w:r>
      <w:r w:rsidR="009A69C9">
        <w:t>drei besten</w:t>
      </w:r>
      <w:r>
        <w:t xml:space="preserve"> </w:t>
      </w:r>
      <w:r w:rsidR="0076297E">
        <w:t>Einzele</w:t>
      </w:r>
      <w:r>
        <w:t xml:space="preserve">rgebnissen der </w:t>
      </w:r>
      <w:r w:rsidR="0053089D">
        <w:t xml:space="preserve">beiden </w:t>
      </w:r>
      <w:r>
        <w:lastRenderedPageBreak/>
        <w:t xml:space="preserve">Klassen A </w:t>
      </w:r>
      <w:r w:rsidR="009A69C9">
        <w:t xml:space="preserve">bzw </w:t>
      </w:r>
      <w:r>
        <w:t xml:space="preserve">L die </w:t>
      </w:r>
      <w:r w:rsidR="00305120">
        <w:t>niedrigste</w:t>
      </w:r>
      <w:r>
        <w:t xml:space="preserve"> Anzahl von Fehlerpunkten erreicht hat.</w:t>
      </w:r>
      <w:r w:rsidR="0076297E">
        <w:t xml:space="preserve"> </w:t>
      </w:r>
      <w:r>
        <w:t xml:space="preserve">Bei Punktegleichheit </w:t>
      </w:r>
      <w:r w:rsidR="00C24467">
        <w:t>wird gemäß § 302 ÖTO idgF entschieden</w:t>
      </w:r>
      <w:r>
        <w:t>.</w:t>
      </w:r>
    </w:p>
    <w:p w:rsidR="0053089D" w:rsidRDefault="00305120">
      <w:r>
        <w:t>Jeder Mannschaftsreiter der gestartet ist und seinen Einzelbewerb aus irgendwelchen Gründen</w:t>
      </w:r>
      <w:r w:rsidR="006F39A8">
        <w:t xml:space="preserve"> nicht beenden konnte, wird mit</w:t>
      </w:r>
      <w:r w:rsidR="00BE38D0">
        <w:t xml:space="preserve"> zusätzlichen</w:t>
      </w:r>
      <w:r w:rsidR="006F39A8">
        <w:t xml:space="preserve"> 1000 Fehlerpunkten</w:t>
      </w:r>
      <w:r w:rsidR="00BE38D0">
        <w:t xml:space="preserve"> zu seinem Zwischenergebnis</w:t>
      </w:r>
      <w:r w:rsidR="006F39A8">
        <w:t xml:space="preserve"> in der Mannschaftswertung </w:t>
      </w:r>
      <w:r w:rsidR="0076297E">
        <w:t>gezählt</w:t>
      </w:r>
      <w:r w:rsidR="006F39A8">
        <w:t xml:space="preserve">. </w:t>
      </w:r>
    </w:p>
    <w:p w:rsidR="00AC3817" w:rsidRDefault="00AC3817"/>
    <w:p w:rsidR="00F825D5" w:rsidRDefault="00F825D5">
      <w:r>
        <w:tab/>
        <w:t xml:space="preserve">3.2 Als </w:t>
      </w:r>
      <w:r w:rsidRPr="00663291">
        <w:rPr>
          <w:b/>
        </w:rPr>
        <w:t>Österreichischer Bundesmeister</w:t>
      </w:r>
      <w:r>
        <w:t xml:space="preserve"> der ländlichen Reiter in der Vielseitigkeit gilt derjenige Reiter, der in der Vielseitigkeitsprüfung der Klasse</w:t>
      </w:r>
      <w:r w:rsidR="00213E1B">
        <w:t xml:space="preserve"> A oder</w:t>
      </w:r>
      <w:r>
        <w:t xml:space="preserve"> L die </w:t>
      </w:r>
      <w:r w:rsidR="006F39A8">
        <w:t>niedrigste</w:t>
      </w:r>
      <w:r>
        <w:t xml:space="preserve"> Anzahl von Fehlerpunkten aufzuweisen hat.</w:t>
      </w:r>
    </w:p>
    <w:p w:rsidR="0053089D" w:rsidRDefault="00C24467">
      <w:r>
        <w:t>Bei Punktegleichheit wird gemäß § 302 ÖTO idgF entschieden.</w:t>
      </w:r>
    </w:p>
    <w:p w:rsidR="00BE38D0" w:rsidRDefault="00BE38D0"/>
    <w:p w:rsidR="0053089D" w:rsidRDefault="00F825D5">
      <w:r>
        <w:tab/>
      </w:r>
    </w:p>
    <w:p w:rsidR="00F825D5" w:rsidRPr="0053089D" w:rsidRDefault="00F825D5">
      <w:pPr>
        <w:rPr>
          <w:b/>
        </w:rPr>
      </w:pPr>
      <w:r>
        <w:tab/>
      </w:r>
      <w:r w:rsidRPr="0053089D">
        <w:rPr>
          <w:b/>
        </w:rPr>
        <w:t>4. Ehrenpreise</w:t>
      </w:r>
    </w:p>
    <w:p w:rsidR="00F825D5" w:rsidRDefault="00F825D5">
      <w:r>
        <w:tab/>
        <w:t>4.1 Der Österreichische Bundesmeister - Mannschaft erhält die Bundesstandarte des Bundesvereins</w:t>
      </w:r>
      <w:r w:rsidR="0053089D">
        <w:t xml:space="preserve"> der Ländlichen Reiter und Fahrer Österreichs</w:t>
      </w:r>
      <w:r>
        <w:t>.</w:t>
      </w:r>
    </w:p>
    <w:p w:rsidR="0053089D" w:rsidRDefault="0053089D"/>
    <w:p w:rsidR="00F825D5" w:rsidRDefault="00F825D5">
      <w:r>
        <w:tab/>
        <w:t>4.2 Der Österreichische Bundesmeister in der Einzelwertung</w:t>
      </w:r>
      <w:r w:rsidR="002F653E">
        <w:t xml:space="preserve"> erhält eine</w:t>
      </w:r>
      <w:r>
        <w:t xml:space="preserve"> Meistersc</w:t>
      </w:r>
      <w:r w:rsidR="0053089D">
        <w:t>haftsschärpe des OE</w:t>
      </w:r>
      <w:r>
        <w:t>PS.</w:t>
      </w:r>
      <w:r w:rsidR="0053089D">
        <w:br/>
      </w:r>
    </w:p>
    <w:p w:rsidR="00F825D5" w:rsidRDefault="00F825D5">
      <w:r>
        <w:tab/>
        <w:t>4.3 Die jeweils drei erstplazierten Reiter bzw. Mannschaften erhalt</w:t>
      </w:r>
      <w:r w:rsidR="0053089D">
        <w:t>en Meisterschaftsmedaillen des OE</w:t>
      </w:r>
      <w:r>
        <w:t>PS.</w:t>
      </w:r>
    </w:p>
    <w:p w:rsidR="0053089D" w:rsidRDefault="0053089D"/>
    <w:p w:rsidR="00F825D5" w:rsidRDefault="00F825D5">
      <w:r>
        <w:tab/>
        <w:t>4.4 Alle teilnehmenden Mannschaften erhalten Wimpelschleifen des Bundesvereins.</w:t>
      </w:r>
      <w:r w:rsidR="0053089D">
        <w:br/>
      </w:r>
    </w:p>
    <w:p w:rsidR="00F825D5" w:rsidRDefault="00F825D5">
      <w:r>
        <w:tab/>
        <w:t>4.5 Für die Beistellung der übrigen Ehrenpreise und der Platzierungsschleifen hat der Veranstalter zu sorgen.</w:t>
      </w:r>
      <w:r w:rsidR="0053089D">
        <w:br/>
      </w:r>
    </w:p>
    <w:p w:rsidR="00F825D5" w:rsidRDefault="00F825D5">
      <w:r>
        <w:t>4.6 D</w:t>
      </w:r>
      <w:r w:rsidR="0085509E">
        <w:t>ie</w:t>
      </w:r>
      <w:r>
        <w:t xml:space="preserve"> jeweils beste</w:t>
      </w:r>
      <w:r w:rsidR="0085509E">
        <w:t>n drei</w:t>
      </w:r>
      <w:r>
        <w:t xml:space="preserve"> Pferd</w:t>
      </w:r>
      <w:r w:rsidR="0085509E">
        <w:t>e</w:t>
      </w:r>
      <w:r>
        <w:t xml:space="preserve"> in der Klasse </w:t>
      </w:r>
      <w:r w:rsidR="0085509E">
        <w:t>A bzw L erhalten</w:t>
      </w:r>
      <w:r>
        <w:t xml:space="preserve"> eine Prämie de</w:t>
      </w:r>
      <w:r w:rsidR="0085509E">
        <w:t>r</w:t>
      </w:r>
      <w:r>
        <w:t xml:space="preserve"> </w:t>
      </w:r>
      <w:r w:rsidR="0085509E">
        <w:t>Arbeitsgemeinschaft für Warmblutzucht in Österreich.</w:t>
      </w:r>
      <w:r>
        <w:t xml:space="preserve"> </w:t>
      </w:r>
    </w:p>
    <w:p w:rsidR="00F825D5" w:rsidRDefault="00F825D5"/>
    <w:sectPr w:rsidR="00F825D5" w:rsidSect="003074B3">
      <w:pgSz w:w="11900" w:h="16840"/>
      <w:pgMar w:top="1440" w:right="567" w:bottom="851" w:left="1361" w:header="720" w:footer="720" w:gutter="0"/>
      <w:cols w:num="2" w:space="27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FranklinGothicBookCom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anklinGoth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FranklinGothicBookCompIta">
    <w:charset w:val="00"/>
    <w:family w:val="auto"/>
    <w:pitch w:val="variable"/>
    <w:sig w:usb0="00000003" w:usb1="00000000" w:usb2="00000000" w:usb3="00000000" w:csb0="00000001" w:csb1="00000000"/>
  </w:font>
  <w:font w:name="FranklinGothicDemiCom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50D5D45-FBA4-4CA0-9BA1-F5E60F5E6E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D80AA35D-2D46-4643-8250-5A36FA981CF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5523C"/>
    <w:multiLevelType w:val="singleLevel"/>
    <w:tmpl w:val="26E0A14E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</w:abstractNum>
  <w:abstractNum w:abstractNumId="1">
    <w:nsid w:val="298046A8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FAD05C7"/>
    <w:multiLevelType w:val="singleLevel"/>
    <w:tmpl w:val="8E9EB3DA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484950D4"/>
    <w:multiLevelType w:val="singleLevel"/>
    <w:tmpl w:val="56E85414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</w:abstractNum>
  <w:abstractNum w:abstractNumId="4">
    <w:nsid w:val="4C3963D6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7FF29DD"/>
    <w:multiLevelType w:val="singleLevel"/>
    <w:tmpl w:val="647ECE0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 w:grammar="clean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compat>
    <w:spaceForUL/>
    <w:balanceSingleByteDoubleByteWidth/>
    <w:doNotLeaveBackslashAlone/>
    <w:ulTrailSpace/>
    <w:doNotExpandShiftReturn/>
  </w:compat>
  <w:rsids>
    <w:rsidRoot w:val="00F825D5"/>
    <w:rsid w:val="0007579F"/>
    <w:rsid w:val="000C4F3D"/>
    <w:rsid w:val="000D3B06"/>
    <w:rsid w:val="000E4B3D"/>
    <w:rsid w:val="00154E0C"/>
    <w:rsid w:val="001A6F6E"/>
    <w:rsid w:val="001F3D46"/>
    <w:rsid w:val="00213E1B"/>
    <w:rsid w:val="00257D00"/>
    <w:rsid w:val="002D221A"/>
    <w:rsid w:val="002F653E"/>
    <w:rsid w:val="00305120"/>
    <w:rsid w:val="003074B3"/>
    <w:rsid w:val="00316A8C"/>
    <w:rsid w:val="003E59F1"/>
    <w:rsid w:val="00445109"/>
    <w:rsid w:val="00451EFC"/>
    <w:rsid w:val="004571AF"/>
    <w:rsid w:val="0053089D"/>
    <w:rsid w:val="00663291"/>
    <w:rsid w:val="006F39A8"/>
    <w:rsid w:val="0073601D"/>
    <w:rsid w:val="0076297E"/>
    <w:rsid w:val="007D7C14"/>
    <w:rsid w:val="007E76D2"/>
    <w:rsid w:val="00845479"/>
    <w:rsid w:val="0085509E"/>
    <w:rsid w:val="008B4327"/>
    <w:rsid w:val="008C0EF2"/>
    <w:rsid w:val="008F6128"/>
    <w:rsid w:val="009A69C9"/>
    <w:rsid w:val="00A20C4E"/>
    <w:rsid w:val="00A53AB1"/>
    <w:rsid w:val="00A55AEE"/>
    <w:rsid w:val="00AC3817"/>
    <w:rsid w:val="00AC62A0"/>
    <w:rsid w:val="00AE7572"/>
    <w:rsid w:val="00BE38D0"/>
    <w:rsid w:val="00C24467"/>
    <w:rsid w:val="00E81C50"/>
    <w:rsid w:val="00EC640B"/>
    <w:rsid w:val="00F00F1B"/>
    <w:rsid w:val="00F825D5"/>
    <w:rsid w:val="00FA3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New York" w:eastAsia="Times New Roman" w:hAnsi="New York" w:cs="Times New Roman"/>
        <w:lang w:val="de-AT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74B3"/>
    <w:pPr>
      <w:tabs>
        <w:tab w:val="right" w:pos="100"/>
        <w:tab w:val="left" w:pos="300"/>
        <w:tab w:val="left" w:pos="2608"/>
        <w:tab w:val="left" w:pos="3060"/>
        <w:tab w:val="right" w:pos="4500"/>
      </w:tabs>
      <w:overflowPunct w:val="0"/>
      <w:autoSpaceDE w:val="0"/>
      <w:autoSpaceDN w:val="0"/>
      <w:adjustRightInd w:val="0"/>
      <w:spacing w:line="170" w:lineRule="exact"/>
      <w:jc w:val="both"/>
      <w:textAlignment w:val="baseline"/>
    </w:pPr>
    <w:rPr>
      <w:rFonts w:ascii="FranklinGothicBookComp" w:hAnsi="FranklinGothicBookComp"/>
      <w:noProof/>
      <w:sz w:val="18"/>
    </w:rPr>
  </w:style>
  <w:style w:type="paragraph" w:styleId="berschrift3">
    <w:name w:val="heading 3"/>
    <w:basedOn w:val="Standard"/>
    <w:next w:val="Standard"/>
    <w:qFormat/>
    <w:rsid w:val="003074B3"/>
    <w:pPr>
      <w:keepNext/>
      <w:tabs>
        <w:tab w:val="clear" w:pos="100"/>
        <w:tab w:val="clear" w:pos="300"/>
        <w:tab w:val="clear" w:pos="2608"/>
        <w:tab w:val="clear" w:pos="3060"/>
        <w:tab w:val="clear" w:pos="4500"/>
      </w:tabs>
      <w:spacing w:before="240" w:after="60" w:line="240" w:lineRule="auto"/>
      <w:jc w:val="left"/>
      <w:outlineLvl w:val="2"/>
    </w:pPr>
    <w:rPr>
      <w:rFonts w:ascii="Arial" w:hAnsi="Arial"/>
      <w:b/>
      <w:sz w:val="24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aHeadline1Zeile">
    <w:name w:val="01a Headline 1. Zeile"/>
    <w:basedOn w:val="Standard"/>
    <w:rsid w:val="003074B3"/>
    <w:pPr>
      <w:shd w:val="solid" w:color="auto" w:fill="auto"/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spacing w:line="190" w:lineRule="exact"/>
      <w:jc w:val="center"/>
    </w:pPr>
    <w:rPr>
      <w:rFonts w:ascii="FranklinGothic" w:hAnsi="FranklinGothic"/>
      <w:b/>
      <w:caps/>
      <w:color w:val="FFFFFF"/>
      <w:spacing w:val="26"/>
      <w:sz w:val="20"/>
    </w:rPr>
  </w:style>
  <w:style w:type="paragraph" w:customStyle="1" w:styleId="02aCupHalle">
    <w:name w:val="02a Cup/Halle"/>
    <w:basedOn w:val="Standard"/>
    <w:rsid w:val="003074B3"/>
    <w:pPr>
      <w:shd w:val="solid" w:color="auto" w:fill="auto"/>
      <w:tabs>
        <w:tab w:val="clear" w:pos="100"/>
        <w:tab w:val="clear" w:pos="300"/>
        <w:tab w:val="clear" w:pos="2608"/>
        <w:tab w:val="clear" w:pos="3060"/>
        <w:tab w:val="clear" w:pos="4500"/>
        <w:tab w:val="center" w:pos="2353"/>
        <w:tab w:val="right" w:pos="4734"/>
      </w:tabs>
      <w:spacing w:line="210" w:lineRule="exact"/>
      <w:jc w:val="center"/>
    </w:pPr>
    <w:rPr>
      <w:caps/>
      <w:color w:val="FFFFFF"/>
      <w:sz w:val="20"/>
    </w:rPr>
  </w:style>
  <w:style w:type="paragraph" w:customStyle="1" w:styleId="06BesondereBestimmungen">
    <w:name w:val="06 Besondere Bestimmungen"/>
    <w:basedOn w:val="Standard"/>
    <w:rsid w:val="003074B3"/>
    <w:pPr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spacing w:before="57" w:after="57" w:line="190" w:lineRule="exact"/>
      <w:jc w:val="center"/>
    </w:pPr>
    <w:rPr>
      <w:rFonts w:ascii="FranklinGothic" w:hAnsi="FranklinGothic"/>
      <w:spacing w:val="45"/>
    </w:rPr>
  </w:style>
  <w:style w:type="paragraph" w:customStyle="1" w:styleId="07Bewerbe">
    <w:name w:val="07 Bewerbe"/>
    <w:basedOn w:val="Standard"/>
    <w:rsid w:val="003074B3"/>
    <w:pPr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spacing w:before="57" w:line="210" w:lineRule="exact"/>
      <w:jc w:val="center"/>
    </w:pPr>
    <w:rPr>
      <w:rFonts w:ascii="FranklinGothic" w:hAnsi="FranklinGothic"/>
      <w:spacing w:val="75"/>
    </w:rPr>
  </w:style>
  <w:style w:type="paragraph" w:customStyle="1" w:styleId="10Tag">
    <w:name w:val="10 Tag"/>
    <w:basedOn w:val="Standard"/>
    <w:rsid w:val="003074B3"/>
    <w:pPr>
      <w:shd w:val="pct25" w:color="auto" w:fill="auto"/>
      <w:tabs>
        <w:tab w:val="clear" w:pos="100"/>
        <w:tab w:val="clear" w:pos="300"/>
        <w:tab w:val="clear" w:pos="2608"/>
        <w:tab w:val="clear" w:pos="3060"/>
        <w:tab w:val="clear" w:pos="4500"/>
        <w:tab w:val="left" w:pos="255"/>
      </w:tabs>
      <w:spacing w:before="113" w:line="210" w:lineRule="exact"/>
      <w:jc w:val="left"/>
    </w:pPr>
    <w:rPr>
      <w:rFonts w:ascii="FranklinGothic" w:hAnsi="FranklinGothic"/>
      <w:b/>
    </w:rPr>
  </w:style>
  <w:style w:type="paragraph" w:customStyle="1" w:styleId="09aGeldpreisHell">
    <w:name w:val="09a Geldpreis Hell"/>
    <w:basedOn w:val="Standard"/>
    <w:rsid w:val="003074B3"/>
    <w:pPr>
      <w:tabs>
        <w:tab w:val="clear" w:pos="100"/>
        <w:tab w:val="clear" w:pos="300"/>
        <w:tab w:val="clear" w:pos="2608"/>
        <w:tab w:val="clear" w:pos="3060"/>
        <w:tab w:val="clear" w:pos="4500"/>
        <w:tab w:val="right" w:pos="170"/>
        <w:tab w:val="left" w:pos="255"/>
        <w:tab w:val="left" w:pos="2268"/>
        <w:tab w:val="left" w:pos="2552"/>
        <w:tab w:val="left" w:pos="2977"/>
        <w:tab w:val="right" w:pos="4791"/>
      </w:tabs>
      <w:spacing w:line="210" w:lineRule="exact"/>
    </w:pPr>
    <w:rPr>
      <w:rFonts w:ascii="FranklinGothicBookCompIta" w:hAnsi="FranklinGothicBookCompIta"/>
    </w:rPr>
  </w:style>
  <w:style w:type="paragraph" w:customStyle="1" w:styleId="09bGeldpreisDunkel">
    <w:name w:val="09b Geldpreis Dunkel"/>
    <w:basedOn w:val="Standard"/>
    <w:rsid w:val="003074B3"/>
    <w:pPr>
      <w:shd w:val="pct10" w:color="auto" w:fill="auto"/>
      <w:tabs>
        <w:tab w:val="clear" w:pos="100"/>
        <w:tab w:val="clear" w:pos="300"/>
        <w:tab w:val="clear" w:pos="2608"/>
        <w:tab w:val="clear" w:pos="3060"/>
        <w:tab w:val="clear" w:pos="4500"/>
        <w:tab w:val="right" w:pos="170"/>
        <w:tab w:val="left" w:pos="255"/>
        <w:tab w:val="left" w:pos="2268"/>
        <w:tab w:val="left" w:pos="2552"/>
        <w:tab w:val="left" w:pos="2977"/>
        <w:tab w:val="right" w:pos="4791"/>
      </w:tabs>
      <w:spacing w:line="190" w:lineRule="exact"/>
    </w:pPr>
    <w:rPr>
      <w:rFonts w:ascii="FranklinGothicBookCompIta" w:hAnsi="FranklinGothicBookCompIta"/>
    </w:rPr>
  </w:style>
  <w:style w:type="paragraph" w:customStyle="1" w:styleId="08bBalkendunkel">
    <w:name w:val="08b Balken dunkel"/>
    <w:basedOn w:val="Standard"/>
    <w:next w:val="08aBalkenhell"/>
    <w:rsid w:val="003074B3"/>
    <w:pPr>
      <w:shd w:val="pct10" w:color="auto" w:fill="auto"/>
      <w:tabs>
        <w:tab w:val="clear" w:pos="100"/>
        <w:tab w:val="clear" w:pos="300"/>
        <w:tab w:val="clear" w:pos="2608"/>
        <w:tab w:val="clear" w:pos="3060"/>
        <w:tab w:val="clear" w:pos="4500"/>
        <w:tab w:val="right" w:pos="170"/>
        <w:tab w:val="left" w:pos="255"/>
        <w:tab w:val="left" w:pos="2211"/>
        <w:tab w:val="left" w:pos="2523"/>
        <w:tab w:val="left" w:pos="2977"/>
        <w:tab w:val="right" w:pos="4791"/>
      </w:tabs>
      <w:spacing w:line="210" w:lineRule="exact"/>
    </w:pPr>
  </w:style>
  <w:style w:type="paragraph" w:customStyle="1" w:styleId="08aBalkenhell">
    <w:name w:val="08a Balken hell"/>
    <w:basedOn w:val="Standard"/>
    <w:next w:val="08bBalkendunkel"/>
    <w:rsid w:val="003074B3"/>
    <w:pPr>
      <w:tabs>
        <w:tab w:val="clear" w:pos="100"/>
        <w:tab w:val="clear" w:pos="300"/>
        <w:tab w:val="clear" w:pos="2608"/>
        <w:tab w:val="clear" w:pos="3060"/>
        <w:tab w:val="clear" w:pos="4500"/>
        <w:tab w:val="right" w:pos="170"/>
        <w:tab w:val="left" w:pos="255"/>
        <w:tab w:val="left" w:pos="2211"/>
        <w:tab w:val="left" w:pos="2523"/>
        <w:tab w:val="left" w:pos="2977"/>
        <w:tab w:val="right" w:pos="4791"/>
      </w:tabs>
      <w:spacing w:line="210" w:lineRule="exact"/>
      <w:jc w:val="left"/>
    </w:pPr>
  </w:style>
  <w:style w:type="paragraph" w:customStyle="1" w:styleId="10bZeiteinteilung">
    <w:name w:val="10b Zeiteinteilung"/>
    <w:basedOn w:val="Standard"/>
    <w:rsid w:val="003074B3"/>
    <w:pPr>
      <w:tabs>
        <w:tab w:val="clear" w:pos="100"/>
        <w:tab w:val="clear" w:pos="300"/>
        <w:tab w:val="clear" w:pos="2608"/>
        <w:tab w:val="clear" w:pos="3060"/>
        <w:tab w:val="clear" w:pos="4500"/>
        <w:tab w:val="right" w:pos="1338"/>
        <w:tab w:val="left" w:pos="1474"/>
        <w:tab w:val="left" w:pos="2552"/>
      </w:tabs>
      <w:spacing w:line="210" w:lineRule="exact"/>
    </w:pPr>
  </w:style>
  <w:style w:type="paragraph" w:customStyle="1" w:styleId="01bHeadline2Zeile">
    <w:name w:val="01b Headline 2. Zeile"/>
    <w:basedOn w:val="Standard"/>
    <w:rsid w:val="003074B3"/>
    <w:pPr>
      <w:pBdr>
        <w:top w:val="single" w:sz="12" w:space="0" w:color="auto"/>
      </w:pBdr>
      <w:shd w:val="solid" w:color="auto" w:fill="auto"/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spacing w:line="200" w:lineRule="exact"/>
      <w:jc w:val="center"/>
    </w:pPr>
    <w:rPr>
      <w:b/>
      <w:caps/>
      <w:color w:val="FFFFFF"/>
      <w:sz w:val="20"/>
    </w:rPr>
  </w:style>
  <w:style w:type="paragraph" w:customStyle="1" w:styleId="05TextNormal">
    <w:name w:val="05 Text Normal"/>
    <w:basedOn w:val="Standard"/>
    <w:rsid w:val="003074B3"/>
    <w:pPr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jc w:val="left"/>
    </w:pPr>
  </w:style>
  <w:style w:type="paragraph" w:customStyle="1" w:styleId="04TextFett">
    <w:name w:val="04 Text Fett"/>
    <w:basedOn w:val="05TextNormal"/>
    <w:rsid w:val="003074B3"/>
    <w:rPr>
      <w:rFonts w:ascii="FranklinGothicDemiComp" w:hAnsi="FranklinGothicDemiComp"/>
    </w:rPr>
  </w:style>
  <w:style w:type="paragraph" w:customStyle="1" w:styleId="05bTextBlock">
    <w:name w:val="05b Text Block"/>
    <w:basedOn w:val="04TextFett"/>
    <w:rsid w:val="003074B3"/>
    <w:pPr>
      <w:jc w:val="both"/>
    </w:pPr>
    <w:rPr>
      <w:rFonts w:ascii="FranklinGothicBookComp" w:hAnsi="FranklinGothicBookComp"/>
    </w:rPr>
  </w:style>
  <w:style w:type="paragraph" w:customStyle="1" w:styleId="02bDatum">
    <w:name w:val="02b Datum"/>
    <w:basedOn w:val="02aCupHalle"/>
    <w:rsid w:val="003074B3"/>
  </w:style>
  <w:style w:type="paragraph" w:customStyle="1" w:styleId="03Turniernummer">
    <w:name w:val="03 Turniernummer"/>
    <w:basedOn w:val="02aCupHalle"/>
    <w:rsid w:val="003074B3"/>
    <w:rPr>
      <w:rFonts w:ascii="FranklinGothicBookCompIta" w:hAnsi="FranklinGothicBookCompIta"/>
      <w:caps w:val="0"/>
      <w:sz w:val="18"/>
    </w:rPr>
  </w:style>
  <w:style w:type="paragraph" w:styleId="Textkrper-Zeileneinzug">
    <w:name w:val="Body Text Indent"/>
    <w:basedOn w:val="Standard"/>
    <w:rsid w:val="003074B3"/>
    <w:pPr>
      <w:tabs>
        <w:tab w:val="clear" w:pos="100"/>
        <w:tab w:val="clear" w:pos="300"/>
      </w:tabs>
      <w:ind w:left="426" w:hanging="426"/>
    </w:pPr>
  </w:style>
  <w:style w:type="character" w:styleId="Hervorhebung">
    <w:name w:val="Emphasis"/>
    <w:basedOn w:val="Absatz-Standardschriftart"/>
    <w:qFormat/>
    <w:rsid w:val="003074B3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de-AT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tabs>
        <w:tab w:val="right" w:pos="100"/>
        <w:tab w:val="left" w:pos="300"/>
        <w:tab w:val="left" w:pos="2608"/>
        <w:tab w:val="left" w:pos="3060"/>
        <w:tab w:val="right" w:pos="4500"/>
      </w:tabs>
      <w:overflowPunct w:val="0"/>
      <w:autoSpaceDE w:val="0"/>
      <w:autoSpaceDN w:val="0"/>
      <w:adjustRightInd w:val="0"/>
      <w:spacing w:line="170" w:lineRule="exact"/>
      <w:jc w:val="both"/>
      <w:textAlignment w:val="baseline"/>
    </w:pPr>
    <w:rPr>
      <w:rFonts w:ascii="FranklinGothicBookComp" w:hAnsi="FranklinGothicBookComp"/>
      <w:noProof/>
      <w:sz w:val="18"/>
    </w:rPr>
  </w:style>
  <w:style w:type="paragraph" w:styleId="berschrift3">
    <w:name w:val="heading 3"/>
    <w:basedOn w:val="Standard"/>
    <w:next w:val="Standard"/>
    <w:qFormat/>
    <w:pPr>
      <w:keepNext/>
      <w:tabs>
        <w:tab w:val="clear" w:pos="100"/>
        <w:tab w:val="clear" w:pos="300"/>
        <w:tab w:val="clear" w:pos="2608"/>
        <w:tab w:val="clear" w:pos="3060"/>
        <w:tab w:val="clear" w:pos="4500"/>
      </w:tabs>
      <w:spacing w:before="240" w:after="60" w:line="240" w:lineRule="auto"/>
      <w:jc w:val="left"/>
      <w:outlineLvl w:val="2"/>
    </w:pPr>
    <w:rPr>
      <w:rFonts w:ascii="Arial" w:hAnsi="Arial"/>
      <w:b/>
      <w:sz w:val="24"/>
      <w:lang w:val="en-GB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aHeadline1Zeile">
    <w:name w:val="01a Headline 1. Zeile"/>
    <w:basedOn w:val="Standard"/>
    <w:pPr>
      <w:shd w:val="solid" w:color="auto" w:fill="auto"/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spacing w:line="190" w:lineRule="exact"/>
      <w:jc w:val="center"/>
    </w:pPr>
    <w:rPr>
      <w:rFonts w:ascii="FranklinGothic" w:hAnsi="FranklinGothic"/>
      <w:b/>
      <w:caps/>
      <w:color w:val="FFFFFF"/>
      <w:spacing w:val="26"/>
      <w:sz w:val="20"/>
    </w:rPr>
  </w:style>
  <w:style w:type="paragraph" w:customStyle="1" w:styleId="02aCupHalle">
    <w:name w:val="02a Cup/Halle"/>
    <w:basedOn w:val="Standard"/>
    <w:pPr>
      <w:shd w:val="solid" w:color="auto" w:fill="auto"/>
      <w:tabs>
        <w:tab w:val="clear" w:pos="100"/>
        <w:tab w:val="clear" w:pos="300"/>
        <w:tab w:val="clear" w:pos="2608"/>
        <w:tab w:val="clear" w:pos="3060"/>
        <w:tab w:val="clear" w:pos="4500"/>
        <w:tab w:val="center" w:pos="2353"/>
        <w:tab w:val="right" w:pos="4734"/>
      </w:tabs>
      <w:spacing w:line="210" w:lineRule="exact"/>
      <w:jc w:val="center"/>
    </w:pPr>
    <w:rPr>
      <w:caps/>
      <w:color w:val="FFFFFF"/>
      <w:sz w:val="20"/>
    </w:rPr>
  </w:style>
  <w:style w:type="paragraph" w:customStyle="1" w:styleId="06BesondereBestimmungen">
    <w:name w:val="06 Besondere Bestimmungen"/>
    <w:basedOn w:val="Standard"/>
    <w:pPr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spacing w:before="57" w:after="57" w:line="190" w:lineRule="exact"/>
      <w:jc w:val="center"/>
    </w:pPr>
    <w:rPr>
      <w:rFonts w:ascii="FranklinGothic" w:hAnsi="FranklinGothic"/>
      <w:spacing w:val="45"/>
    </w:rPr>
  </w:style>
  <w:style w:type="paragraph" w:customStyle="1" w:styleId="07Bewerbe">
    <w:name w:val="07 Bewerbe"/>
    <w:basedOn w:val="Standard"/>
    <w:pPr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spacing w:before="57" w:line="210" w:lineRule="exact"/>
      <w:jc w:val="center"/>
    </w:pPr>
    <w:rPr>
      <w:rFonts w:ascii="FranklinGothic" w:hAnsi="FranklinGothic"/>
      <w:spacing w:val="75"/>
    </w:rPr>
  </w:style>
  <w:style w:type="paragraph" w:customStyle="1" w:styleId="10Tag">
    <w:name w:val="10 Tag"/>
    <w:basedOn w:val="Standard"/>
    <w:pPr>
      <w:shd w:val="pct25" w:color="auto" w:fill="auto"/>
      <w:tabs>
        <w:tab w:val="clear" w:pos="100"/>
        <w:tab w:val="clear" w:pos="300"/>
        <w:tab w:val="clear" w:pos="2608"/>
        <w:tab w:val="clear" w:pos="3060"/>
        <w:tab w:val="clear" w:pos="4500"/>
        <w:tab w:val="left" w:pos="255"/>
      </w:tabs>
      <w:spacing w:before="113" w:line="210" w:lineRule="exact"/>
      <w:jc w:val="left"/>
    </w:pPr>
    <w:rPr>
      <w:rFonts w:ascii="FranklinGothic" w:hAnsi="FranklinGothic"/>
      <w:b/>
    </w:rPr>
  </w:style>
  <w:style w:type="paragraph" w:customStyle="1" w:styleId="09aGeldpreisHell">
    <w:name w:val="09a Geldpreis Hell"/>
    <w:basedOn w:val="Standard"/>
    <w:pPr>
      <w:tabs>
        <w:tab w:val="clear" w:pos="100"/>
        <w:tab w:val="clear" w:pos="300"/>
        <w:tab w:val="clear" w:pos="2608"/>
        <w:tab w:val="clear" w:pos="3060"/>
        <w:tab w:val="clear" w:pos="4500"/>
        <w:tab w:val="right" w:pos="170"/>
        <w:tab w:val="left" w:pos="255"/>
        <w:tab w:val="left" w:pos="2268"/>
        <w:tab w:val="left" w:pos="2552"/>
        <w:tab w:val="left" w:pos="2977"/>
        <w:tab w:val="right" w:pos="4791"/>
      </w:tabs>
      <w:spacing w:line="210" w:lineRule="exact"/>
    </w:pPr>
    <w:rPr>
      <w:rFonts w:ascii="FranklinGothicBookCompIta" w:hAnsi="FranklinGothicBookCompIta"/>
    </w:rPr>
  </w:style>
  <w:style w:type="paragraph" w:customStyle="1" w:styleId="09bGeldpreisDunkel">
    <w:name w:val="09b Geldpreis Dunkel"/>
    <w:basedOn w:val="Standard"/>
    <w:pPr>
      <w:shd w:val="pct10" w:color="auto" w:fill="auto"/>
      <w:tabs>
        <w:tab w:val="clear" w:pos="100"/>
        <w:tab w:val="clear" w:pos="300"/>
        <w:tab w:val="clear" w:pos="2608"/>
        <w:tab w:val="clear" w:pos="3060"/>
        <w:tab w:val="clear" w:pos="4500"/>
        <w:tab w:val="right" w:pos="170"/>
        <w:tab w:val="left" w:pos="255"/>
        <w:tab w:val="left" w:pos="2268"/>
        <w:tab w:val="left" w:pos="2552"/>
        <w:tab w:val="left" w:pos="2977"/>
        <w:tab w:val="right" w:pos="4791"/>
      </w:tabs>
      <w:spacing w:line="190" w:lineRule="exact"/>
    </w:pPr>
    <w:rPr>
      <w:rFonts w:ascii="FranklinGothicBookCompIta" w:hAnsi="FranklinGothicBookCompIta"/>
    </w:rPr>
  </w:style>
  <w:style w:type="paragraph" w:customStyle="1" w:styleId="08bBalkendunkel">
    <w:name w:val="08b Balken dunkel"/>
    <w:basedOn w:val="Standard"/>
    <w:next w:val="08aBalkenhell"/>
    <w:pPr>
      <w:shd w:val="pct10" w:color="auto" w:fill="auto"/>
      <w:tabs>
        <w:tab w:val="clear" w:pos="100"/>
        <w:tab w:val="clear" w:pos="300"/>
        <w:tab w:val="clear" w:pos="2608"/>
        <w:tab w:val="clear" w:pos="3060"/>
        <w:tab w:val="clear" w:pos="4500"/>
        <w:tab w:val="right" w:pos="170"/>
        <w:tab w:val="left" w:pos="255"/>
        <w:tab w:val="left" w:pos="2211"/>
        <w:tab w:val="left" w:pos="2523"/>
        <w:tab w:val="left" w:pos="2977"/>
        <w:tab w:val="right" w:pos="4791"/>
      </w:tabs>
      <w:spacing w:line="210" w:lineRule="exact"/>
    </w:pPr>
  </w:style>
  <w:style w:type="paragraph" w:customStyle="1" w:styleId="08aBalkenhell">
    <w:name w:val="08a Balken hell"/>
    <w:basedOn w:val="Standard"/>
    <w:next w:val="08bBalkendunkel"/>
    <w:pPr>
      <w:tabs>
        <w:tab w:val="clear" w:pos="100"/>
        <w:tab w:val="clear" w:pos="300"/>
        <w:tab w:val="clear" w:pos="2608"/>
        <w:tab w:val="clear" w:pos="3060"/>
        <w:tab w:val="clear" w:pos="4500"/>
        <w:tab w:val="right" w:pos="170"/>
        <w:tab w:val="left" w:pos="255"/>
        <w:tab w:val="left" w:pos="2211"/>
        <w:tab w:val="left" w:pos="2523"/>
        <w:tab w:val="left" w:pos="2977"/>
        <w:tab w:val="right" w:pos="4791"/>
      </w:tabs>
      <w:spacing w:line="210" w:lineRule="exact"/>
      <w:jc w:val="left"/>
    </w:pPr>
  </w:style>
  <w:style w:type="paragraph" w:customStyle="1" w:styleId="10bZeiteinteilung">
    <w:name w:val="10b Zeiteinteilung"/>
    <w:basedOn w:val="Standard"/>
    <w:pPr>
      <w:tabs>
        <w:tab w:val="clear" w:pos="100"/>
        <w:tab w:val="clear" w:pos="300"/>
        <w:tab w:val="clear" w:pos="2608"/>
        <w:tab w:val="clear" w:pos="3060"/>
        <w:tab w:val="clear" w:pos="4500"/>
        <w:tab w:val="right" w:pos="1338"/>
        <w:tab w:val="left" w:pos="1474"/>
        <w:tab w:val="left" w:pos="2552"/>
      </w:tabs>
      <w:spacing w:line="210" w:lineRule="exact"/>
    </w:pPr>
  </w:style>
  <w:style w:type="paragraph" w:customStyle="1" w:styleId="01bHeadline2Zeile">
    <w:name w:val="01b Headline 2. Zeile"/>
    <w:basedOn w:val="Standard"/>
    <w:pPr>
      <w:pBdr>
        <w:top w:val="single" w:sz="12" w:space="0" w:color="auto"/>
      </w:pBdr>
      <w:shd w:val="solid" w:color="auto" w:fill="auto"/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spacing w:line="200" w:lineRule="exact"/>
      <w:jc w:val="center"/>
    </w:pPr>
    <w:rPr>
      <w:b/>
      <w:caps/>
      <w:color w:val="FFFFFF"/>
      <w:sz w:val="20"/>
    </w:rPr>
  </w:style>
  <w:style w:type="paragraph" w:customStyle="1" w:styleId="05TextNormal">
    <w:name w:val="05 Text Normal"/>
    <w:basedOn w:val="Standard"/>
    <w:pPr>
      <w:tabs>
        <w:tab w:val="clear" w:pos="100"/>
        <w:tab w:val="clear" w:pos="300"/>
        <w:tab w:val="clear" w:pos="3060"/>
        <w:tab w:val="clear" w:pos="4500"/>
        <w:tab w:val="right" w:pos="142"/>
        <w:tab w:val="left" w:pos="221"/>
        <w:tab w:val="left" w:pos="3090"/>
        <w:tab w:val="right" w:pos="4638"/>
      </w:tabs>
      <w:jc w:val="left"/>
    </w:pPr>
  </w:style>
  <w:style w:type="paragraph" w:customStyle="1" w:styleId="04TextFett">
    <w:name w:val="04 Text Fett"/>
    <w:basedOn w:val="05TextNormal"/>
    <w:rPr>
      <w:rFonts w:ascii="FranklinGothicDemiComp" w:hAnsi="FranklinGothicDemiComp"/>
    </w:rPr>
  </w:style>
  <w:style w:type="paragraph" w:customStyle="1" w:styleId="05bTextBlock">
    <w:name w:val="05b Text Block"/>
    <w:basedOn w:val="04TextFett"/>
    <w:pPr>
      <w:jc w:val="both"/>
    </w:pPr>
    <w:rPr>
      <w:rFonts w:ascii="FranklinGothicBookComp" w:hAnsi="FranklinGothicBookComp"/>
    </w:rPr>
  </w:style>
  <w:style w:type="paragraph" w:customStyle="1" w:styleId="02bDatum">
    <w:name w:val="02b Datum"/>
    <w:basedOn w:val="02aCupHalle"/>
  </w:style>
  <w:style w:type="paragraph" w:customStyle="1" w:styleId="03Turniernummer">
    <w:name w:val="03 Turniernummer"/>
    <w:basedOn w:val="02aCupHalle"/>
    <w:rPr>
      <w:rFonts w:ascii="FranklinGothicBookCompIta" w:hAnsi="FranklinGothicBookCompIta"/>
      <w:caps w:val="0"/>
      <w:sz w:val="18"/>
    </w:rPr>
  </w:style>
  <w:style w:type="paragraph" w:styleId="Textkrpereinzug">
    <w:name w:val="Body Text Indent"/>
    <w:basedOn w:val="Standard"/>
    <w:pPr>
      <w:tabs>
        <w:tab w:val="clear" w:pos="100"/>
        <w:tab w:val="clear" w:pos="300"/>
      </w:tabs>
      <w:ind w:left="426" w:hanging="426"/>
    </w:pPr>
  </w:style>
  <w:style w:type="character" w:styleId="Herausstellen">
    <w:name w:val="Emphasis"/>
    <w:basedOn w:val="Absatzstandardschriftart"/>
    <w:qFormat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501</Words>
  <Characters>3161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fena.word 4.03</vt:lpstr>
      <vt:lpstr>fena.word 4.03</vt:lpstr>
    </vt:vector>
  </TitlesOfParts>
  <Company>BFV</Company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fena.word 4.03</dc:title>
  <dc:creator>Thomas Tesch</dc:creator>
  <cp:lastModifiedBy>Mrstik</cp:lastModifiedBy>
  <cp:revision>2</cp:revision>
  <cp:lastPrinted>2016-03-07T12:32:00Z</cp:lastPrinted>
  <dcterms:created xsi:type="dcterms:W3CDTF">2017-08-09T10:14:00Z</dcterms:created>
  <dcterms:modified xsi:type="dcterms:W3CDTF">2017-08-09T10:14:00Z</dcterms:modified>
</cp:coreProperties>
</file>